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E1284" w14:textId="77777777" w:rsidR="00EF760B" w:rsidRPr="00EF760B" w:rsidRDefault="00EF760B" w:rsidP="00EF760B">
      <w:pPr>
        <w:shd w:val="clear" w:color="auto" w:fill="FFFFFF"/>
        <w:spacing w:line="240" w:lineRule="auto"/>
        <w:textAlignment w:val="baseline"/>
        <w:rPr>
          <w:rFonts w:ascii="Ubuntu" w:eastAsia="Times New Roman" w:hAnsi="Ubuntu"/>
          <w:color w:val="454545"/>
          <w:sz w:val="21"/>
          <w:szCs w:val="21"/>
          <w:lang w:eastAsia="el-GR"/>
        </w:rPr>
      </w:pPr>
      <w:r w:rsidRPr="00EF760B">
        <w:rPr>
          <w:rFonts w:ascii="Ubuntu" w:eastAsia="Times New Roman" w:hAnsi="Ubuntu"/>
          <w:color w:val="454545"/>
          <w:sz w:val="21"/>
          <w:szCs w:val="21"/>
          <w:lang w:eastAsia="el-GR"/>
        </w:rPr>
        <w:fldChar w:fldCharType="begin"/>
      </w:r>
      <w:r w:rsidRPr="00EF760B">
        <w:rPr>
          <w:rFonts w:ascii="Ubuntu" w:eastAsia="Times New Roman" w:hAnsi="Ubuntu"/>
          <w:color w:val="454545"/>
          <w:sz w:val="21"/>
          <w:szCs w:val="21"/>
          <w:lang w:eastAsia="el-GR"/>
        </w:rPr>
        <w:instrText>HYPERLINK "https://www.dsa.gr/%CE%BD%CE%AD%CE%B1"</w:instrText>
      </w:r>
      <w:r w:rsidRPr="00EF760B">
        <w:rPr>
          <w:rFonts w:ascii="Ubuntu" w:eastAsia="Times New Roman" w:hAnsi="Ubuntu"/>
          <w:color w:val="454545"/>
          <w:sz w:val="21"/>
          <w:szCs w:val="21"/>
          <w:lang w:eastAsia="el-GR"/>
        </w:rPr>
      </w:r>
      <w:r w:rsidRPr="00EF760B">
        <w:rPr>
          <w:rFonts w:ascii="Ubuntu" w:eastAsia="Times New Roman" w:hAnsi="Ubuntu"/>
          <w:color w:val="454545"/>
          <w:sz w:val="21"/>
          <w:szCs w:val="21"/>
          <w:lang w:eastAsia="el-GR"/>
        </w:rPr>
        <w:fldChar w:fldCharType="separate"/>
      </w:r>
      <w:r w:rsidRPr="00EF760B">
        <w:rPr>
          <w:rFonts w:ascii="Ubuntu" w:eastAsia="Times New Roman" w:hAnsi="Ubuntu"/>
          <w:color w:val="454545"/>
          <w:sz w:val="21"/>
          <w:szCs w:val="21"/>
          <w:bdr w:val="none" w:sz="0" w:space="0" w:color="auto" w:frame="1"/>
          <w:lang w:eastAsia="el-GR"/>
        </w:rPr>
        <w:t>Νέα</w:t>
      </w:r>
      <w:r w:rsidRPr="00EF760B">
        <w:rPr>
          <w:rFonts w:ascii="Ubuntu" w:eastAsia="Times New Roman" w:hAnsi="Ubuntu"/>
          <w:color w:val="454545"/>
          <w:sz w:val="21"/>
          <w:szCs w:val="21"/>
          <w:lang w:eastAsia="el-GR"/>
        </w:rPr>
        <w:fldChar w:fldCharType="end"/>
      </w:r>
      <w:r w:rsidRPr="00EF760B">
        <w:rPr>
          <w:rFonts w:ascii="Ubuntu" w:eastAsia="Times New Roman" w:hAnsi="Ubuntu"/>
          <w:color w:val="454545"/>
          <w:sz w:val="21"/>
          <w:szCs w:val="21"/>
          <w:lang w:eastAsia="el-GR"/>
        </w:rPr>
        <w:t> | </w:t>
      </w:r>
      <w:hyperlink r:id="rId4" w:history="1">
        <w:r w:rsidRPr="00EF760B">
          <w:rPr>
            <w:rFonts w:ascii="Ubuntu" w:eastAsia="Times New Roman" w:hAnsi="Ubuntu"/>
            <w:color w:val="454545"/>
            <w:sz w:val="21"/>
            <w:szCs w:val="21"/>
            <w:bdr w:val="none" w:sz="0" w:space="0" w:color="auto" w:frame="1"/>
            <w:lang w:eastAsia="el-GR"/>
          </w:rPr>
          <w:t>Ανακοινώσεις</w:t>
        </w:r>
      </w:hyperlink>
      <w:r w:rsidRPr="00EF760B">
        <w:rPr>
          <w:rFonts w:ascii="Ubuntu" w:eastAsia="Times New Roman" w:hAnsi="Ubuntu"/>
          <w:color w:val="454545"/>
          <w:sz w:val="21"/>
          <w:szCs w:val="21"/>
          <w:lang w:eastAsia="el-GR"/>
        </w:rPr>
        <w:t> | 03/09/2024</w:t>
      </w:r>
    </w:p>
    <w:p w14:paraId="06191EAF" w14:textId="77777777" w:rsidR="00EF760B" w:rsidRPr="00EF760B" w:rsidRDefault="00EF760B" w:rsidP="00EF760B">
      <w:pPr>
        <w:pBdr>
          <w:bottom w:val="dashed" w:sz="6" w:space="3" w:color="BFBFBF"/>
        </w:pBdr>
        <w:shd w:val="clear" w:color="auto" w:fill="FFFFFF"/>
        <w:spacing w:after="225" w:line="240" w:lineRule="auto"/>
        <w:textAlignment w:val="baseline"/>
        <w:outlineLvl w:val="0"/>
        <w:rPr>
          <w:rFonts w:ascii="Georgia" w:eastAsia="Times New Roman" w:hAnsi="Georgia"/>
          <w:b/>
          <w:bCs/>
          <w:color w:val="07234A"/>
          <w:kern w:val="36"/>
          <w:sz w:val="48"/>
          <w:szCs w:val="48"/>
          <w:lang w:eastAsia="el-GR"/>
        </w:rPr>
      </w:pPr>
      <w:r w:rsidRPr="00EF760B">
        <w:rPr>
          <w:rFonts w:ascii="Georgia" w:eastAsia="Times New Roman" w:hAnsi="Georgia"/>
          <w:b/>
          <w:bCs/>
          <w:color w:val="07234A"/>
          <w:kern w:val="36"/>
          <w:sz w:val="48"/>
          <w:szCs w:val="48"/>
          <w:lang w:eastAsia="el-GR"/>
        </w:rPr>
        <w:t>ΠΑΡΑΤΑΣΗ ΔΙΚΑΙΩΜΑΤΟΣ ΕΓΓΡΑΦΗΣ ΣΤΟΥΣ ΕΙΔΙΚΟΥΣ ΚΑΤΑΛΟΓΟΥΣ ΚΛΗΡΟΝΟΜΗΤΗΡΙΩΝ-ΠΡΟΣΗΜΕΙΩΣΕΩΝ-ΣΩΜΑΤΕΙΩΝ ΜΕΧΡΙ 15/10/2024 - ΣΕΜΙΝΑΡΙΑ</w:t>
      </w:r>
    </w:p>
    <w:p w14:paraId="0CBAD30E" w14:textId="49AC98BF" w:rsidR="00EF760B" w:rsidRPr="00EF760B" w:rsidRDefault="00EF760B" w:rsidP="00EF760B">
      <w:pPr>
        <w:shd w:val="clear" w:color="auto" w:fill="FFFFFF"/>
        <w:spacing w:after="0" w:line="240" w:lineRule="auto"/>
        <w:textAlignment w:val="baseline"/>
        <w:rPr>
          <w:rFonts w:ascii="Ubuntu" w:eastAsia="Times New Roman" w:hAnsi="Ubuntu"/>
          <w:color w:val="202020"/>
          <w:sz w:val="24"/>
          <w:szCs w:val="24"/>
          <w:lang w:eastAsia="el-GR"/>
        </w:rPr>
      </w:pPr>
    </w:p>
    <w:p w14:paraId="763F6B64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Σε συνέχεια της από 23/8/2024 ανακοίνωσης της Ολομέλειας που αφορά στην «ΠΑΡΑΤΑΣΗ ΔΙΚΑΙΩΜΑΤΟΣ ΕΓΓΡΑΦΗΣ ΣΤΟΥΣ ΕΙΔΙΚΟΥΣ ΚΑΤΑΛΟΓΟΥΣ ΚΛΗΡΟΝΟΜΗΤΗΡΙΩΝ-ΠΡΟΣΗΜΕΙΩΣΕΩΝ - ΣΩΜΑΤΕΙΩΝ ΜΕΧΡΙ 15/10/2024», ενημερώνουμε τους συναδέλφους τα εξής:</w:t>
      </w:r>
    </w:p>
    <w:p w14:paraId="7A07DB14" w14:textId="77777777" w:rsidR="00EF760B" w:rsidRPr="00EF760B" w:rsidRDefault="00EF760B" w:rsidP="00EF7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1. Οι Δικηγόροι που είχαν υποβάλει αίτηση</w:t>
      </w: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 xml:space="preserve"> και παρακολούθησαν τα Ειδικά Σεμινάρια( </w:t>
      </w:r>
      <w:proofErr w:type="spellStart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Κληρονομητήρια</w:t>
      </w:r>
      <w:proofErr w:type="spellEnd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-Προσημειώσεις - Σωματεία) , χωρίς να υποβάλλουν αίτηση υπαγωγής στους αντίστοιχους καταλόγους, θα μπορούν να εγγραφούν σε αυτούς σύμφωνα με όσα προβλέπονται στην νέα υπουργική απόφαση 50962/2.8.2024, χωρίς να παρακολουθήσουν εκ νέου τα ειδικά σεμινάρια. Η αίτηση υπαγωγής θα υποβάλλεται από Τετάρτη 4/09 έως Τρίτη 08 /10 και ώρα 24:00 (</w:t>
      </w:r>
      <w:proofErr w:type="spellStart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Portal</w:t>
      </w:r>
      <w:proofErr w:type="spellEnd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 xml:space="preserve"> </w:t>
      </w:r>
      <w:proofErr w:type="spellStart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Olomeleia</w:t>
      </w:r>
      <w:proofErr w:type="spellEnd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 xml:space="preserve"> -αιτήσεις).</w:t>
      </w:r>
    </w:p>
    <w:p w14:paraId="1A6C82EE" w14:textId="77777777" w:rsidR="00EF760B" w:rsidRPr="00EF760B" w:rsidRDefault="00EF760B" w:rsidP="00EF7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2. Οι δικηγόροι που επιθυμούν να παρακολουθήσουν τα σεμινάρια </w:t>
      </w: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 xml:space="preserve">περιόδου Σεπτεμβρίου - Οκτωβρίου μπορούν να υποβάλλουν αίτηση από Τετάρτη 04/09 - Δευτέρα 09/09. Το σεμινάριο θα παρακολουθούν από ειδικό </w:t>
      </w:r>
      <w:proofErr w:type="spellStart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link</w:t>
      </w:r>
      <w:proofErr w:type="spellEnd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 xml:space="preserve"> που θα αναρτάται στο </w:t>
      </w:r>
      <w:proofErr w:type="spellStart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portal</w:t>
      </w:r>
      <w:proofErr w:type="spellEnd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 xml:space="preserve"> </w:t>
      </w:r>
      <w:proofErr w:type="spellStart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Olomeleia</w:t>
      </w:r>
      <w:proofErr w:type="spellEnd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 xml:space="preserve"> μισή ώρα πριν την έναρξη ,στο τέλος της ηλεκτρονικής αίτησης . Τα σχετικά βιντεοσκοπημένα </w:t>
      </w:r>
      <w:proofErr w:type="spellStart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video</w:t>
      </w:r>
      <w:proofErr w:type="spellEnd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 xml:space="preserve"> και το εκπαιδευτικό υλικό θα είναι διαθέσιμα για όλους τους συναδέλφους και μετά το πέρας των σεμιναρίων .</w:t>
      </w:r>
    </w:p>
    <w:p w14:paraId="4FE7B742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Οι συνάδελφοι που θα παρακολουθήσουν τα σεμινάρια για πρώτη φορά και θα λάβουν τη σχετική πιστοποίηση ,προκειμένου να συμπεριληφθούν στους ειδικούς καταλόγους .Θα πρέπει να υποβάλλουν αίτηση από 03/10 - 08/10 και ώρα 24:00.</w:t>
      </w:r>
    </w:p>
    <w:p w14:paraId="076E2DCE" w14:textId="77777777" w:rsidR="00EF760B" w:rsidRPr="00EF760B" w:rsidRDefault="00EF760B" w:rsidP="00EF7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3. Οι συνάδελφοι που έχουν συμπεριληφθεί στους καταλόγους </w:t>
      </w: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 xml:space="preserve">και επιθυμούν να διαγραφούν μπορούν να υποβάλλουν σχετική αίτηση μέσω </w:t>
      </w:r>
      <w:proofErr w:type="spellStart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portal</w:t>
      </w:r>
      <w:proofErr w:type="spellEnd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 xml:space="preserve"> </w:t>
      </w:r>
      <w:proofErr w:type="spellStart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Olomeleia</w:t>
      </w:r>
      <w:proofErr w:type="spellEnd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 xml:space="preserve"> . </w:t>
      </w:r>
      <w:proofErr w:type="spellStart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Oι</w:t>
      </w:r>
      <w:proofErr w:type="spellEnd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 xml:space="preserve"> συνάδελφοι που επιθυμούν να λάβουν τη σχετική βεβαίωση πιστοποίησης μπορούν να υποβάλλουν σχετική αίτηση μέσω </w:t>
      </w:r>
      <w:hyperlink r:id="rId5" w:tgtFrame="_blank" w:history="1">
        <w:r w:rsidRPr="00EF760B">
          <w:rPr>
            <w:rFonts w:ascii="inherit" w:eastAsia="Times New Roman" w:hAnsi="inherit"/>
            <w:color w:val="2890E5"/>
            <w:sz w:val="24"/>
            <w:szCs w:val="24"/>
            <w:bdr w:val="none" w:sz="0" w:space="0" w:color="auto" w:frame="1"/>
            <w:lang w:eastAsia="el-GR"/>
          </w:rPr>
          <w:t>https://olomeleia.gr</w:t>
        </w:r>
      </w:hyperlink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 μετά την 15/10 .</w:t>
      </w:r>
    </w:p>
    <w:p w14:paraId="28DFEE9C" w14:textId="77777777" w:rsidR="00EF760B" w:rsidRPr="00EF760B" w:rsidRDefault="00EF760B" w:rsidP="00EF7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lastRenderedPageBreak/>
        <w:t> 4. </w:t>
      </w:r>
      <w:proofErr w:type="spellStart"/>
      <w:r w:rsidRPr="00EF760B">
        <w:rPr>
          <w:rFonts w:ascii="inherit" w:eastAsia="Times New Roman" w:hAnsi="inherit"/>
          <w:b/>
          <w:bCs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To</w:t>
      </w:r>
      <w:proofErr w:type="spellEnd"/>
      <w:r w:rsidRPr="00EF760B">
        <w:rPr>
          <w:rFonts w:ascii="inherit" w:eastAsia="Times New Roman" w:hAnsi="inherit"/>
          <w:b/>
          <w:bCs/>
          <w:color w:val="202020"/>
          <w:sz w:val="24"/>
          <w:szCs w:val="24"/>
          <w:u w:val="single"/>
          <w:bdr w:val="none" w:sz="0" w:space="0" w:color="auto" w:frame="1"/>
          <w:lang w:eastAsia="el-GR"/>
        </w:rPr>
        <w:t xml:space="preserve"> Πρόγραμμα σεμιναρίων για την περίοδο Σεπτεμβρίου - Οκτωβρίου είναι το εξής :</w:t>
      </w:r>
    </w:p>
    <w:p w14:paraId="31D1A80C" w14:textId="77777777" w:rsidR="00EF760B" w:rsidRPr="00EF760B" w:rsidRDefault="00EF760B" w:rsidP="00EF7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b/>
          <w:bCs/>
          <w:color w:val="202020"/>
          <w:sz w:val="24"/>
          <w:szCs w:val="24"/>
          <w:bdr w:val="none" w:sz="0" w:space="0" w:color="auto" w:frame="1"/>
          <w:lang w:eastAsia="el-GR"/>
        </w:rPr>
        <w:t>ΠΡΟΓΡΑΜΜΑ ΣΕΜΙΝΑΡΙΩΝ</w:t>
      </w:r>
    </w:p>
    <w:p w14:paraId="532891E0" w14:textId="77777777" w:rsidR="00EF760B" w:rsidRPr="00EF760B" w:rsidRDefault="00EF760B" w:rsidP="00EF7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ΣΩΜΑΤΕΙΑ (Σύνολο 12 ώρες)</w:t>
      </w:r>
    </w:p>
    <w:p w14:paraId="56711D15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Τρίτη 10/9/2024 17:00 - 20:00</w:t>
      </w:r>
    </w:p>
    <w:p w14:paraId="4C759F3F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proofErr w:type="spellStart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Tετάρτη</w:t>
      </w:r>
      <w:proofErr w:type="spellEnd"/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 xml:space="preserve"> 11/09/2024 17:00 - 20:00</w:t>
      </w:r>
    </w:p>
    <w:p w14:paraId="576B0DF3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Πέμπτη 12/09/2024  17:00 - 20:00</w:t>
      </w:r>
    </w:p>
    <w:p w14:paraId="410309DB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Παρασκευή 13/09/2024  17:00 - 20:00</w:t>
      </w:r>
    </w:p>
    <w:p w14:paraId="2C9DE396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 </w:t>
      </w:r>
    </w:p>
    <w:p w14:paraId="4030C0D7" w14:textId="77777777" w:rsidR="00EF760B" w:rsidRPr="00EF760B" w:rsidRDefault="00EF760B" w:rsidP="00EF7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ΠΡΟΣΗΜΕΙΩΣΕΙΣ (Σύνολο 16 ώρες)</w:t>
      </w:r>
    </w:p>
    <w:p w14:paraId="2962DFA8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Δευτέρα 16/09/2024 17:00 - 20:00</w:t>
      </w:r>
    </w:p>
    <w:p w14:paraId="512B0AEB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Τρίτη 17/09/2024 17:00 - 20:00</w:t>
      </w:r>
    </w:p>
    <w:p w14:paraId="7B4EBFDF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Τετάρτη 18/09/2024  17:00 – 20:00</w:t>
      </w:r>
    </w:p>
    <w:p w14:paraId="1723BA70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Πέμπτη 19/09/2024 17:00 – 20:00</w:t>
      </w:r>
    </w:p>
    <w:p w14:paraId="50B407DE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Παρασκευή 20/09/2024 17:00 – 21:00</w:t>
      </w:r>
    </w:p>
    <w:p w14:paraId="259EBDCC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 </w:t>
      </w:r>
    </w:p>
    <w:p w14:paraId="55E3EF09" w14:textId="77777777" w:rsidR="00EF760B" w:rsidRPr="00EF760B" w:rsidRDefault="00EF760B" w:rsidP="00EF760B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u w:val="single"/>
          <w:bdr w:val="none" w:sz="0" w:space="0" w:color="auto" w:frame="1"/>
          <w:lang w:eastAsia="el-GR"/>
        </w:rPr>
        <w:t>ΚΛΗΡΟΝΟΜΗΤΗΡΙΑ (Σύνολο 24 ώρες)</w:t>
      </w:r>
    </w:p>
    <w:p w14:paraId="24560164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Δευτέρα 23/09/2024 17:00 - 20:00</w:t>
      </w:r>
    </w:p>
    <w:p w14:paraId="128019FF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Τρίτη 24/09/2024 17:00 - 20:00</w:t>
      </w:r>
    </w:p>
    <w:p w14:paraId="5771F5BF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Τετάρτη 25/09/2024 17:00 - 20:00</w:t>
      </w:r>
    </w:p>
    <w:p w14:paraId="49ED7D5F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Πέμπτη 26/09/2024 17:00 - 20:00</w:t>
      </w:r>
    </w:p>
    <w:p w14:paraId="36EF8F50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Παρασκευή 27/09/2024 17:00 - 20:00</w:t>
      </w:r>
    </w:p>
    <w:p w14:paraId="1F59B5D3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Δευτέρα 30/09/2024 17:00 - 20:00</w:t>
      </w:r>
    </w:p>
    <w:p w14:paraId="4FA11740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Τρίτη 01/10/2024 17:00 - 20:00</w:t>
      </w:r>
    </w:p>
    <w:p w14:paraId="7205C38B" w14:textId="77777777" w:rsidR="00EF760B" w:rsidRPr="00EF760B" w:rsidRDefault="00EF760B" w:rsidP="00EF760B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inherit" w:eastAsia="Times New Roman" w:hAnsi="inherit"/>
          <w:color w:val="202020"/>
          <w:sz w:val="24"/>
          <w:szCs w:val="24"/>
          <w:lang w:eastAsia="el-GR"/>
        </w:rPr>
      </w:pPr>
      <w:r w:rsidRPr="00EF760B">
        <w:rPr>
          <w:rFonts w:ascii="inherit" w:eastAsia="Times New Roman" w:hAnsi="inherit"/>
          <w:color w:val="202020"/>
          <w:sz w:val="24"/>
          <w:szCs w:val="24"/>
          <w:lang w:eastAsia="el-GR"/>
        </w:rPr>
        <w:t>Τετάρτη 02/10/2024 17:00 - 20:00</w:t>
      </w:r>
    </w:p>
    <w:p w14:paraId="434D65FE" w14:textId="77777777" w:rsidR="00873819" w:rsidRDefault="00873819"/>
    <w:sectPr w:rsidR="008738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0B"/>
    <w:rsid w:val="002B5F27"/>
    <w:rsid w:val="00873819"/>
    <w:rsid w:val="00921F0D"/>
    <w:rsid w:val="00EB4BE9"/>
    <w:rsid w:val="00E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7092"/>
  <w15:chartTrackingRefBased/>
  <w15:docId w15:val="{E711DCD3-002A-4C42-B6C6-5C02ACF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0D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9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459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494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6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5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omeleia.gr/" TargetMode="External"/><Relationship Id="rId4" Type="http://schemas.openxmlformats.org/officeDocument/2006/relationships/hyperlink" Target="https://www.dsa.gr/%CE%BD%CE%AD%CE%B1/%CE%B1%CE%BD%CE%B1%CE%BA%CE%BF%CE%B9%CE%BD%CF%8E%CF%83%CE%B5%CE%B9%CF%8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Γραμματεία Προέδρου</dc:creator>
  <cp:keywords/>
  <dc:description/>
  <cp:lastModifiedBy>Γραμματεία Προέδρου</cp:lastModifiedBy>
  <cp:revision>2</cp:revision>
  <dcterms:created xsi:type="dcterms:W3CDTF">2024-09-05T09:09:00Z</dcterms:created>
  <dcterms:modified xsi:type="dcterms:W3CDTF">2024-09-05T09:13:00Z</dcterms:modified>
</cp:coreProperties>
</file>