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A2E9E" w14:textId="77777777" w:rsidR="00A44BAE" w:rsidRDefault="00A44BAE">
      <w:pPr>
        <w:spacing w:line="276" w:lineRule="auto"/>
        <w:jc w:val="center"/>
        <w:rPr>
          <w:sz w:val="28"/>
          <w:szCs w:val="28"/>
          <w:u w:val="single"/>
        </w:rPr>
      </w:pPr>
    </w:p>
    <w:p w14:paraId="502B1A52" w14:textId="77777777" w:rsidR="00A44BAE" w:rsidRDefault="006F40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ΜΟΝΟΜΕΛΕΣ ΠΡΩΤΟΔΙΚΕΙΟ ΙΩΑΝΝΙΝΩΝ</w:t>
      </w:r>
    </w:p>
    <w:p w14:paraId="209D9B1A" w14:textId="12B79D7D" w:rsidR="00A44BAE" w:rsidRDefault="006F40F7">
      <w:pPr>
        <w:spacing w:line="276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ΔΙΚΑΣΙΜΟΣ ΤΗΣ </w:t>
      </w:r>
      <w:r w:rsidR="00896780">
        <w:rPr>
          <w:b/>
          <w:sz w:val="36"/>
          <w:szCs w:val="36"/>
        </w:rPr>
        <w:t>2</w:t>
      </w:r>
      <w:r w:rsidR="00896780">
        <w:rPr>
          <w:b/>
          <w:sz w:val="36"/>
          <w:szCs w:val="36"/>
          <w:vertAlign w:val="superscript"/>
        </w:rPr>
        <w:t>α</w:t>
      </w:r>
      <w:r>
        <w:rPr>
          <w:b/>
          <w:sz w:val="36"/>
          <w:szCs w:val="36"/>
          <w:vertAlign w:val="superscript"/>
        </w:rPr>
        <w:t>ς</w:t>
      </w:r>
      <w:r>
        <w:rPr>
          <w:b/>
          <w:sz w:val="36"/>
          <w:szCs w:val="36"/>
        </w:rPr>
        <w:t xml:space="preserve"> </w:t>
      </w:r>
      <w:r w:rsidR="00896780">
        <w:rPr>
          <w:b/>
          <w:sz w:val="36"/>
          <w:szCs w:val="36"/>
        </w:rPr>
        <w:t>Απριλ</w:t>
      </w:r>
      <w:r w:rsidR="00AA568E">
        <w:rPr>
          <w:b/>
          <w:sz w:val="36"/>
          <w:szCs w:val="36"/>
        </w:rPr>
        <w:t xml:space="preserve">ίου </w:t>
      </w:r>
      <w:r>
        <w:rPr>
          <w:b/>
          <w:sz w:val="36"/>
          <w:szCs w:val="36"/>
        </w:rPr>
        <w:t>2025</w:t>
      </w:r>
    </w:p>
    <w:p w14:paraId="5953F52F" w14:textId="77777777" w:rsidR="00A44BAE" w:rsidRDefault="006F40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ΕΚΘΕΜΑ ΔΙΑΝΟΜΗΣ ΥΠΟΘΕΣΕΩΝ </w:t>
      </w:r>
      <w:r>
        <w:rPr>
          <w:b/>
          <w:sz w:val="36"/>
          <w:szCs w:val="36"/>
          <w:u w:val="single"/>
        </w:rPr>
        <w:t>ΕΙΔΙΚΗΣ</w:t>
      </w:r>
      <w:r>
        <w:rPr>
          <w:sz w:val="28"/>
          <w:szCs w:val="28"/>
        </w:rPr>
        <w:t xml:space="preserve"> ΔΙΑΔΙΚΑΣΙΑΣ</w:t>
      </w:r>
    </w:p>
    <w:p w14:paraId="04F1E385" w14:textId="77777777" w:rsidR="00A44BAE" w:rsidRDefault="006F4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Οι υποθέσεις Ειδικής Διαδικασίας θα εκδικασθούν όπου και όπως αναγράφεται στον πίνακα που ακολουθεί (Μ.Ο.Δ.: Μικτό Ορκωτό Δικαστήριο: Η Αίθουσα του Κακουργιοδικείου).</w:t>
      </w:r>
    </w:p>
    <w:tbl>
      <w:tblPr>
        <w:tblW w:w="11160" w:type="dxa"/>
        <w:tblInd w:w="-1333" w:type="dxa"/>
        <w:tblLayout w:type="fixed"/>
        <w:tblLook w:val="0000" w:firstRow="0" w:lastRow="0" w:firstColumn="0" w:lastColumn="0" w:noHBand="0" w:noVBand="0"/>
      </w:tblPr>
      <w:tblGrid>
        <w:gridCol w:w="2518"/>
        <w:gridCol w:w="2325"/>
        <w:gridCol w:w="3078"/>
        <w:gridCol w:w="3239"/>
      </w:tblGrid>
      <w:tr w:rsidR="00A44BAE" w14:paraId="386949B5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EB217D1" w14:textId="77777777" w:rsidR="00A44BAE" w:rsidRDefault="006F40F7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Δικαστής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148971A" w14:textId="77777777" w:rsidR="00A44BAE" w:rsidRDefault="006F40F7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Γραμματέας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8D982AE" w14:textId="77777777" w:rsidR="00A44BAE" w:rsidRDefault="006F40F7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Αριθ. Πινακίου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4B773CEE" w14:textId="77777777" w:rsidR="00A44BAE" w:rsidRDefault="006F40F7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Αίθουσα</w:t>
            </w:r>
          </w:p>
        </w:tc>
      </w:tr>
      <w:tr w:rsidR="00D56D8B" w14:paraId="2C02D886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A3D7707" w14:textId="31CB9354" w:rsidR="00D56D8B" w:rsidRDefault="00896780" w:rsidP="00D56D8B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ΠΑΝΟΥ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30C0BF3" w14:textId="6D123455" w:rsidR="00D56D8B" w:rsidRPr="00E0114B" w:rsidRDefault="00E0114B" w:rsidP="00D56D8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ΠΑΝΑΓΙΩΤΟΥ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0336342" w14:textId="165E8FF2" w:rsidR="00D56D8B" w:rsidRPr="00CC243C" w:rsidRDefault="00970692" w:rsidP="00D56D8B">
            <w:pPr>
              <w:rPr>
                <w:rFonts w:cs="Tahoma"/>
              </w:rPr>
            </w:pPr>
            <w:r>
              <w:rPr>
                <w:rFonts w:cs="Tahoma"/>
              </w:rPr>
              <w:t>--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B494644" w14:textId="77777777" w:rsidR="00D56D8B" w:rsidRPr="00066F20" w:rsidRDefault="00D56D8B" w:rsidP="00D56D8B">
            <w:pPr>
              <w:rPr>
                <w:rFonts w:cs="Tahoma"/>
              </w:rPr>
            </w:pPr>
            <w:r w:rsidRPr="00066F20">
              <w:rPr>
                <w:rFonts w:cs="Tahoma"/>
              </w:rPr>
              <w:t>ΑΚΡΟΑΤΗΡΙΟ ΜΟΔ</w:t>
            </w:r>
          </w:p>
          <w:p w14:paraId="2E73D017" w14:textId="2BFE7F0C" w:rsidR="00D56D8B" w:rsidRDefault="00D56D8B" w:rsidP="00D56D8B">
            <w:r w:rsidRPr="00066F20">
              <w:rPr>
                <w:b/>
                <w:color w:val="000000"/>
              </w:rPr>
              <w:t>ώρα 09:</w:t>
            </w:r>
            <w:r>
              <w:rPr>
                <w:b/>
                <w:color w:val="000000"/>
              </w:rPr>
              <w:t>00</w:t>
            </w:r>
            <w:r w:rsidRPr="00066F20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D56D8B" w14:paraId="361FB8E1" w14:textId="77777777" w:rsidTr="0019210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439622D" w14:textId="77777777" w:rsidR="00D56D8B" w:rsidRDefault="00D56D8B" w:rsidP="00D56D8B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ΜΑΖΙΩΤΗ</w:t>
            </w:r>
          </w:p>
        </w:tc>
        <w:tc>
          <w:tcPr>
            <w:tcW w:w="232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878157E" w14:textId="605F48E9" w:rsidR="00D56D8B" w:rsidRDefault="002B0A01" w:rsidP="00D56D8B">
            <w:pPr>
              <w:rPr>
                <w:rFonts w:cs="Tahoma"/>
                <w:b/>
                <w:bCs/>
              </w:rPr>
            </w:pPr>
            <w:r w:rsidRPr="002B0A01">
              <w:rPr>
                <w:rFonts w:cs="Tahoma"/>
                <w:b/>
                <w:bCs/>
              </w:rPr>
              <w:t>ΖΟΥΓΚΟΥ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1DD3EA5" w14:textId="0E2F532E" w:rsidR="00D56D8B" w:rsidRPr="00CA375E" w:rsidRDefault="00EC2267" w:rsidP="00D56D8B">
            <w:r>
              <w:t>4, 9, 10, 23, 24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C44D5CB" w14:textId="396E985C" w:rsidR="00D56D8B" w:rsidRPr="00066F20" w:rsidRDefault="00D56D8B" w:rsidP="00D56D8B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E11C81">
              <w:rPr>
                <w:rFonts w:cs="Tahoma"/>
              </w:rPr>
              <w:t>ΕΙΡΗΝ</w:t>
            </w:r>
            <w:r w:rsidRPr="00066F20">
              <w:rPr>
                <w:rFonts w:cs="Tahoma"/>
              </w:rPr>
              <w:t>ΟΔΙΚΕΙΟΥ</w:t>
            </w:r>
          </w:p>
          <w:p w14:paraId="3FB8F870" w14:textId="7DF4E7B8" w:rsidR="00D56D8B" w:rsidRDefault="00D56D8B" w:rsidP="00D56D8B">
            <w:pPr>
              <w:spacing w:line="276" w:lineRule="auto"/>
            </w:pPr>
            <w:r w:rsidRPr="00066F20">
              <w:rPr>
                <w:b/>
                <w:color w:val="000000"/>
              </w:rPr>
              <w:t>ώρα 09:00-</w:t>
            </w:r>
            <w:r>
              <w:rPr>
                <w:b/>
                <w:color w:val="000000"/>
              </w:rPr>
              <w:t>09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30</w:t>
            </w:r>
          </w:p>
        </w:tc>
      </w:tr>
      <w:tr w:rsidR="00D56D8B" w14:paraId="09F57216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A04618F" w14:textId="77777777" w:rsidR="00D56D8B" w:rsidRDefault="00D56D8B" w:rsidP="00D56D8B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ΔΕΡΜΟΥ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51F9247" w14:textId="163A780A" w:rsidR="00D56D8B" w:rsidRDefault="00235253" w:rsidP="00235253">
            <w:pPr>
              <w:rPr>
                <w:rFonts w:cs="Tahoma"/>
                <w:b/>
                <w:bCs/>
              </w:rPr>
            </w:pPr>
            <w:r w:rsidRPr="00235253">
              <w:rPr>
                <w:rFonts w:cs="Tahoma"/>
                <w:b/>
                <w:bCs/>
              </w:rPr>
              <w:t xml:space="preserve">ΠΑΝΑΓΙΩΤΟΥ 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73B73D9" w14:textId="22A1C78D" w:rsidR="00D56D8B" w:rsidRDefault="00F029FF" w:rsidP="00D56D8B">
            <w:r>
              <w:t>65, 69, 72, 75, 76, 77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57F167B" w14:textId="511B1CB8" w:rsidR="00D56D8B" w:rsidRPr="00066F20" w:rsidRDefault="00D56D8B" w:rsidP="00D56D8B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E11C81">
              <w:rPr>
                <w:rFonts w:cs="Tahoma"/>
              </w:rPr>
              <w:t>ΜΟΔ</w:t>
            </w:r>
          </w:p>
          <w:p w14:paraId="3ED845AA" w14:textId="388154F3" w:rsidR="00D56D8B" w:rsidRDefault="00D56D8B" w:rsidP="00E11C81">
            <w:r w:rsidRPr="00066F20">
              <w:rPr>
                <w:b/>
                <w:color w:val="000000"/>
              </w:rPr>
              <w:t>ώρα 09:</w:t>
            </w:r>
            <w:r w:rsidR="00E11C81"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0-</w:t>
            </w:r>
            <w:r w:rsidR="00E11C8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:</w:t>
            </w:r>
            <w:r w:rsidR="00E11C81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D56D8B" w14:paraId="6C4F7DCE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8267BFA" w14:textId="77777777" w:rsidR="00D56D8B" w:rsidRDefault="00D56D8B" w:rsidP="00D56D8B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ΕΥΑΓΓΕΛΟΥ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76EF252" w14:textId="3AE63FCC" w:rsidR="00D56D8B" w:rsidRDefault="00D56D8B" w:rsidP="00D56D8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ΚΟΡΑΚΗ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6531F17" w14:textId="44FB64DA" w:rsidR="00D56D8B" w:rsidRDefault="00896780" w:rsidP="00D56D8B">
            <w:r>
              <w:t>11, 12, 13, 14, 15, 16, 17, 32, 35, 70, 80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4812FD4" w14:textId="77777777" w:rsidR="00D56D8B" w:rsidRPr="007B7D91" w:rsidRDefault="00D56D8B" w:rsidP="00D56D8B">
            <w:pPr>
              <w:suppressAutoHyphens w:val="0"/>
              <w:spacing w:line="276" w:lineRule="auto"/>
              <w:rPr>
                <w:rFonts w:cs="Tahoma"/>
              </w:rPr>
            </w:pPr>
            <w:r w:rsidRPr="007B7D91">
              <w:rPr>
                <w:rFonts w:cs="Tahoma"/>
              </w:rPr>
              <w:t>ΓΡΑΦΕΙΟ 19 2</w:t>
            </w:r>
            <w:r w:rsidRPr="007B7D91">
              <w:rPr>
                <w:rFonts w:cs="Tahoma"/>
                <w:vertAlign w:val="superscript"/>
              </w:rPr>
              <w:t>ος</w:t>
            </w:r>
            <w:r w:rsidRPr="007B7D91">
              <w:rPr>
                <w:rFonts w:cs="Tahoma"/>
              </w:rPr>
              <w:t xml:space="preserve"> ΟΡΟΦΟΣ</w:t>
            </w:r>
          </w:p>
          <w:p w14:paraId="5DDC6D07" w14:textId="05708C0B" w:rsidR="00D56D8B" w:rsidRDefault="00D56D8B" w:rsidP="00E11C81">
            <w:r w:rsidRPr="007B7D91">
              <w:rPr>
                <w:b/>
                <w:color w:val="000000"/>
              </w:rPr>
              <w:t>ώρα 09:00-</w:t>
            </w:r>
            <w:r w:rsidR="00E11C8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7B7D91">
              <w:rPr>
                <w:b/>
                <w:color w:val="000000"/>
              </w:rPr>
              <w:t>:</w:t>
            </w:r>
            <w:r w:rsidR="00E11C81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</w:tr>
      <w:tr w:rsidR="00D56D8B" w14:paraId="0AED2CF2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09A46FD" w14:textId="77777777" w:rsidR="00D56D8B" w:rsidRDefault="00D56D8B" w:rsidP="00D56D8B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ΦΡΑΓΚΙΟΥΔΑΚΗ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9A23B30" w14:textId="1D38ADA2" w:rsidR="00D56D8B" w:rsidRDefault="005C6ED8" w:rsidP="00D56D8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ΡΑΠΤΗΣ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FC59420" w14:textId="4184C449" w:rsidR="00D56D8B" w:rsidRPr="00245085" w:rsidRDefault="008C7CE0" w:rsidP="00D56D8B">
            <w:r>
              <w:t>5, 29, 30, 74, 78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403FD50" w14:textId="7AC2279F" w:rsidR="00D56D8B" w:rsidRPr="00066F20" w:rsidRDefault="00D56D8B" w:rsidP="00D56D8B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0C7415">
              <w:rPr>
                <w:rFonts w:cs="Tahoma"/>
              </w:rPr>
              <w:t>ΕΙΡΗΝΟΔΙΚΕΙΟΥ</w:t>
            </w:r>
          </w:p>
          <w:p w14:paraId="0E05ADE7" w14:textId="3FEF6930" w:rsidR="00D56D8B" w:rsidRDefault="00D56D8B" w:rsidP="000C7415">
            <w:pPr>
              <w:spacing w:line="276" w:lineRule="auto"/>
            </w:pPr>
            <w:r w:rsidRPr="00066F20">
              <w:rPr>
                <w:b/>
                <w:color w:val="000000"/>
              </w:rPr>
              <w:t>ώρα 09:</w:t>
            </w:r>
            <w:r>
              <w:rPr>
                <w:b/>
                <w:color w:val="000000"/>
              </w:rPr>
              <w:t>30</w:t>
            </w:r>
            <w:r w:rsidRPr="00066F20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0C741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0A1343" w14:paraId="4AABA13B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7E1F1F7" w14:textId="77777777" w:rsidR="000A1343" w:rsidRDefault="000A1343" w:rsidP="000A1343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ΘΕΟΔΩΡΟΠΟΥΛΟΥ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20C7775" w14:textId="2729405E" w:rsidR="000A1343" w:rsidRDefault="002B0A01" w:rsidP="000A1343">
            <w:pPr>
              <w:rPr>
                <w:rFonts w:cs="Tahoma"/>
                <w:b/>
                <w:bCs/>
              </w:rPr>
            </w:pPr>
            <w:r w:rsidRPr="002B0A01">
              <w:rPr>
                <w:rFonts w:cs="Tahoma"/>
                <w:b/>
                <w:bCs/>
              </w:rPr>
              <w:t>ΜΠΑΛΤΟΓΙΑΝΝΗ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34F9E77" w14:textId="2DEB6CE1" w:rsidR="000A1343" w:rsidRDefault="008C1B7D" w:rsidP="000A1343">
            <w:r>
              <w:t>1, 6, 27, 28, 73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ADFF548" w14:textId="7FBC50E6" w:rsidR="000A1343" w:rsidRPr="00066F20" w:rsidRDefault="000A1343" w:rsidP="000A1343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0C7415">
              <w:rPr>
                <w:rFonts w:cs="Tahoma"/>
              </w:rPr>
              <w:t>ΠΡΩΤ</w:t>
            </w:r>
            <w:r w:rsidRPr="00066F20">
              <w:rPr>
                <w:rFonts w:cs="Tahoma"/>
              </w:rPr>
              <w:t>ΟΔΙΚΕΙΟΥ</w:t>
            </w:r>
          </w:p>
          <w:p w14:paraId="39494367" w14:textId="46F877E0" w:rsidR="000A1343" w:rsidRDefault="000A1343" w:rsidP="000C7415">
            <w:pPr>
              <w:rPr>
                <w:rFonts w:cs="Tahoma"/>
              </w:rPr>
            </w:pPr>
            <w:r w:rsidRPr="00066F20">
              <w:rPr>
                <w:b/>
                <w:color w:val="000000"/>
              </w:rPr>
              <w:t>ώρα 09:</w:t>
            </w:r>
            <w:r w:rsidR="000C741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0-</w:t>
            </w:r>
            <w:r w:rsidR="000C7415">
              <w:rPr>
                <w:b/>
                <w:color w:val="000000"/>
              </w:rPr>
              <w:t>09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0A1343" w14:paraId="032310B4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55533F8" w14:textId="77777777" w:rsidR="000A1343" w:rsidRDefault="000A1343" w:rsidP="000A1343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ΚΑΨΑΛΗ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0B77B46" w14:textId="6EB12E77" w:rsidR="000A1343" w:rsidRDefault="002B0A01" w:rsidP="000A1343">
            <w:pPr>
              <w:rPr>
                <w:rFonts w:cs="Tahoma"/>
                <w:b/>
                <w:bCs/>
              </w:rPr>
            </w:pPr>
            <w:r w:rsidRPr="002B0A01">
              <w:rPr>
                <w:rFonts w:cs="Tahoma"/>
                <w:b/>
                <w:bCs/>
              </w:rPr>
              <w:t>ΜΠΑΛΤΟΓΙΑΝΝΗ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A00FF87" w14:textId="76C4DBA4" w:rsidR="000A1343" w:rsidRDefault="008F418D" w:rsidP="000A1343">
            <w:r>
              <w:t>49, 50, 66, 79, 54, 82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05E3321" w14:textId="337CA904" w:rsidR="000A1343" w:rsidRPr="00066F20" w:rsidRDefault="000A1343" w:rsidP="000A1343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0C7415">
              <w:rPr>
                <w:rFonts w:cs="Tahoma"/>
              </w:rPr>
              <w:t>ΠΡΩΤΟΔΙΚΕΙΟΥ</w:t>
            </w:r>
          </w:p>
          <w:p w14:paraId="63FD2FE3" w14:textId="7731E6C3" w:rsidR="000A1343" w:rsidRDefault="000A1343" w:rsidP="000C7415"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0</w:t>
            </w:r>
            <w:r w:rsidR="000C7415">
              <w:rPr>
                <w:b/>
                <w:color w:val="000000"/>
              </w:rPr>
              <w:t>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30</w:t>
            </w:r>
            <w:r w:rsidRPr="00066F20">
              <w:rPr>
                <w:b/>
                <w:color w:val="000000"/>
              </w:rPr>
              <w:t>-</w:t>
            </w:r>
            <w:r w:rsidR="000C7415">
              <w:rPr>
                <w:b/>
                <w:color w:val="000000"/>
              </w:rPr>
              <w:t>10:30</w:t>
            </w:r>
          </w:p>
        </w:tc>
      </w:tr>
      <w:tr w:rsidR="000A1343" w14:paraId="4E98F808" w14:textId="77777777" w:rsidTr="001B61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34478D1" w14:textId="77777777" w:rsidR="000A1343" w:rsidRDefault="000A1343" w:rsidP="000A1343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ΣΑΡΑΚΑΤΣΙΑΝΟΥ</w:t>
            </w:r>
          </w:p>
        </w:tc>
        <w:tc>
          <w:tcPr>
            <w:tcW w:w="232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4DBE94F" w14:textId="48502288" w:rsidR="000A1343" w:rsidRDefault="005C6ED8" w:rsidP="000A1343">
            <w:pPr>
              <w:rPr>
                <w:rFonts w:cs="Tahoma"/>
                <w:b/>
                <w:bCs/>
              </w:rPr>
            </w:pPr>
            <w:r w:rsidRPr="005C6ED8">
              <w:rPr>
                <w:rFonts w:cs="Tahoma"/>
                <w:b/>
                <w:bCs/>
              </w:rPr>
              <w:t>ΚΟΡΑΚΗ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3923E2A" w14:textId="57F98796" w:rsidR="000A1343" w:rsidRDefault="003A4251" w:rsidP="000A1343">
            <w:r>
              <w:t>36, 37, 46, 52, 64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1B1E21C9" w14:textId="582D5460" w:rsidR="000A1343" w:rsidRPr="00066F20" w:rsidRDefault="000A1343" w:rsidP="000A1343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88068D" w:rsidRPr="0088068D">
              <w:rPr>
                <w:rFonts w:cs="Tahoma"/>
              </w:rPr>
              <w:t>19 2ος ΟΡΟΦΟΣ</w:t>
            </w:r>
          </w:p>
          <w:p w14:paraId="6B058A56" w14:textId="5EC9500E" w:rsidR="000A1343" w:rsidRDefault="000A1343" w:rsidP="0088068D"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88068D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  <w:tr w:rsidR="000A1343" w14:paraId="0700EF4B" w14:textId="77777777" w:rsidTr="00972942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D702F3C" w14:textId="77777777" w:rsidR="000A1343" w:rsidRDefault="000A1343" w:rsidP="000A1343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ΝΑΝΟΥ</w:t>
            </w:r>
          </w:p>
        </w:tc>
        <w:tc>
          <w:tcPr>
            <w:tcW w:w="232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3D0F2F4" w14:textId="0C4DC390" w:rsidR="000A1343" w:rsidRDefault="005C6ED8" w:rsidP="000A1343">
            <w:pPr>
              <w:rPr>
                <w:rFonts w:cs="Tahoma"/>
                <w:b/>
                <w:bCs/>
              </w:rPr>
            </w:pPr>
            <w:r w:rsidRPr="005C6ED8">
              <w:rPr>
                <w:rFonts w:cs="Tahoma"/>
                <w:b/>
                <w:bCs/>
              </w:rPr>
              <w:t>ΜΥΡΙΟΥΝΗ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2055287" w14:textId="70F3C992" w:rsidR="000A1343" w:rsidRPr="00EA531C" w:rsidRDefault="00DF32A5" w:rsidP="000A1343">
            <w:r>
              <w:t>2, 40, 44, 55, 62, 71</w:t>
            </w:r>
          </w:p>
        </w:tc>
        <w:tc>
          <w:tcPr>
            <w:tcW w:w="323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606C60C" w14:textId="7FF59364" w:rsidR="00712051" w:rsidRDefault="00712051" w:rsidP="000A1343">
            <w:pPr>
              <w:rPr>
                <w:rFonts w:cs="Tahoma"/>
              </w:rPr>
            </w:pPr>
            <w:r w:rsidRPr="00712051">
              <w:rPr>
                <w:rFonts w:cs="Tahoma"/>
              </w:rPr>
              <w:t xml:space="preserve">ΑΚΡΟΑΤΗΡΙΟ </w:t>
            </w:r>
            <w:r>
              <w:rPr>
                <w:rFonts w:cs="Tahoma"/>
              </w:rPr>
              <w:t>ΕΙΡΗΝ</w:t>
            </w:r>
            <w:r w:rsidRPr="00712051">
              <w:rPr>
                <w:rFonts w:cs="Tahoma"/>
              </w:rPr>
              <w:t>ΟΔΙΚΕΙΟΥ</w:t>
            </w:r>
          </w:p>
          <w:p w14:paraId="513C07B8" w14:textId="0554B458" w:rsidR="000A1343" w:rsidRDefault="000A1343" w:rsidP="00712051">
            <w:r w:rsidRPr="007B7D91">
              <w:rPr>
                <w:b/>
                <w:color w:val="000000"/>
              </w:rPr>
              <w:t xml:space="preserve">ώρα </w:t>
            </w:r>
            <w:r w:rsidR="00712051">
              <w:rPr>
                <w:b/>
                <w:color w:val="000000"/>
              </w:rPr>
              <w:t>10</w:t>
            </w:r>
            <w:r w:rsidRPr="007B7D91">
              <w:rPr>
                <w:b/>
                <w:color w:val="000000"/>
              </w:rPr>
              <w:t>:</w:t>
            </w:r>
            <w:r w:rsidR="00712051">
              <w:rPr>
                <w:b/>
                <w:color w:val="000000"/>
              </w:rPr>
              <w:t>0</w:t>
            </w:r>
            <w:r w:rsidRPr="007B7D91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1</w:t>
            </w:r>
            <w:r w:rsidR="00712051">
              <w:rPr>
                <w:b/>
                <w:color w:val="000000"/>
              </w:rPr>
              <w:t>1</w:t>
            </w:r>
            <w:r w:rsidRPr="007B7D91">
              <w:rPr>
                <w:b/>
                <w:color w:val="000000"/>
              </w:rPr>
              <w:t>:</w:t>
            </w:r>
            <w:r w:rsidR="00712051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</w:tr>
      <w:tr w:rsidR="000A1343" w14:paraId="6D005709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9E8D4BB" w14:textId="77777777" w:rsidR="000A1343" w:rsidRDefault="000A1343" w:rsidP="000A1343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ΓΑΛΑΝΗ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435E487" w14:textId="05F81B4C" w:rsidR="000A1343" w:rsidRDefault="005C6ED8" w:rsidP="000A1343">
            <w:pPr>
              <w:rPr>
                <w:rFonts w:cs="Tahoma"/>
                <w:b/>
                <w:bCs/>
              </w:rPr>
            </w:pPr>
            <w:r w:rsidRPr="005C6ED8">
              <w:rPr>
                <w:rFonts w:cs="Tahoma"/>
                <w:b/>
                <w:bCs/>
              </w:rPr>
              <w:t>ΡΑΠΤΗΣ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28CB34F" w14:textId="55022797" w:rsidR="000A1343" w:rsidRPr="00500337" w:rsidRDefault="00AE34CF" w:rsidP="000A1343">
            <w:r>
              <w:t>3, 20, 8, 31, 33, 39, 63, 68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B6FA859" w14:textId="75EF5F4D" w:rsidR="000A1343" w:rsidRPr="00066F20" w:rsidRDefault="000A1343" w:rsidP="000A1343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8019C5">
              <w:rPr>
                <w:rFonts w:cs="Tahoma"/>
              </w:rPr>
              <w:t>ΕΙΡΗΝ</w:t>
            </w:r>
            <w:r w:rsidRPr="00066F20">
              <w:rPr>
                <w:rFonts w:cs="Tahoma"/>
              </w:rPr>
              <w:t>ΟΔΙΚΕΙΟΥ</w:t>
            </w:r>
          </w:p>
          <w:p w14:paraId="2A5A807F" w14:textId="218F5610" w:rsidR="000A1343" w:rsidRDefault="000A1343" w:rsidP="00712051">
            <w:pPr>
              <w:spacing w:line="276" w:lineRule="auto"/>
            </w:pPr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</w:t>
            </w:r>
            <w:r w:rsidR="00712051">
              <w:rPr>
                <w:b/>
                <w:color w:val="000000"/>
              </w:rPr>
              <w:t>1</w:t>
            </w:r>
            <w:r w:rsidRPr="00066F20">
              <w:rPr>
                <w:b/>
                <w:color w:val="000000"/>
              </w:rPr>
              <w:t>:</w:t>
            </w:r>
            <w:r w:rsidR="008019C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="008019C5">
              <w:rPr>
                <w:b/>
                <w:color w:val="000000"/>
              </w:rPr>
              <w:t>-ΤΕΛΟΣ</w:t>
            </w:r>
          </w:p>
        </w:tc>
      </w:tr>
      <w:tr w:rsidR="000A1343" w14:paraId="5644191C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117D860" w14:textId="77777777" w:rsidR="000A1343" w:rsidRDefault="000A1343" w:rsidP="000A1343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ΝΤΑΤΣΗ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AD4A820" w14:textId="32C731C6" w:rsidR="000A1343" w:rsidRDefault="00235253" w:rsidP="000A1343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ΠΑΝΑΓΙΩΤΟΥ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B42B7E1" w14:textId="4174CF6E" w:rsidR="000A1343" w:rsidRDefault="00574043" w:rsidP="000A1343">
            <w:r>
              <w:t>25, 38, 57, 58, 59, 60, 67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97A4FA5" w14:textId="2FF8B243" w:rsidR="000A1343" w:rsidRPr="00066F20" w:rsidRDefault="000A1343" w:rsidP="000A1343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8019C5">
              <w:rPr>
                <w:rFonts w:cs="Tahoma"/>
              </w:rPr>
              <w:t>ΜΟΔ</w:t>
            </w:r>
          </w:p>
          <w:p w14:paraId="29950DED" w14:textId="3504D522" w:rsidR="000A1343" w:rsidRDefault="000A1343" w:rsidP="002B3D4F">
            <w:pPr>
              <w:rPr>
                <w:rFonts w:cs="Tahoma"/>
              </w:rPr>
            </w:pPr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8019C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-</w:t>
            </w:r>
            <w:r w:rsidR="002B3D4F">
              <w:rPr>
                <w:b/>
                <w:color w:val="000000"/>
              </w:rPr>
              <w:t>11:30</w:t>
            </w:r>
            <w:bookmarkStart w:id="0" w:name="_GoBack"/>
            <w:bookmarkEnd w:id="0"/>
          </w:p>
        </w:tc>
      </w:tr>
      <w:tr w:rsidR="000A1343" w14:paraId="75F3057A" w14:textId="77777777" w:rsidTr="00972942">
        <w:trPr>
          <w:trHeight w:val="567"/>
        </w:trPr>
        <w:tc>
          <w:tcPr>
            <w:tcW w:w="251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D84231D" w14:textId="21CAB582" w:rsidR="000A1343" w:rsidRDefault="000A1343" w:rsidP="000A1343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ΛΑΖΑΡΟΣ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143BE25" w14:textId="4314DBD9" w:rsidR="000A1343" w:rsidRDefault="002B0A01" w:rsidP="000A1343">
            <w:pPr>
              <w:rPr>
                <w:rFonts w:cs="Tahoma"/>
                <w:b/>
                <w:bCs/>
              </w:rPr>
            </w:pPr>
            <w:r w:rsidRPr="002B0A01">
              <w:rPr>
                <w:rFonts w:cs="Tahoma"/>
                <w:b/>
                <w:bCs/>
              </w:rPr>
              <w:t>ΖΟΥΓΚΟΥ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EE2442B" w14:textId="42204F55" w:rsidR="000A1343" w:rsidRDefault="00F05B6E" w:rsidP="00F05B6E">
            <w:r>
              <w:t>7, 18, 21, 26, 34, 41, 42, 43, 45, 47, 48, 51, 53,  81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CFEE908" w14:textId="1A7E8F5A" w:rsidR="000A1343" w:rsidRPr="007B7D91" w:rsidRDefault="000A1343" w:rsidP="000A1343">
            <w:pPr>
              <w:suppressAutoHyphens w:val="0"/>
              <w:spacing w:line="276" w:lineRule="auto"/>
              <w:rPr>
                <w:rFonts w:cs="Tahoma"/>
              </w:rPr>
            </w:pPr>
            <w:r w:rsidRPr="007B7D91">
              <w:rPr>
                <w:rFonts w:cs="Tahoma"/>
              </w:rPr>
              <w:t xml:space="preserve">ΓΡΑΦΕΙΟ </w:t>
            </w:r>
            <w:r w:rsidR="008019C5">
              <w:rPr>
                <w:rFonts w:cs="Tahoma"/>
              </w:rPr>
              <w:t>ΠΡΩΤΟΔΙΚΕΙΟΥ</w:t>
            </w:r>
          </w:p>
          <w:p w14:paraId="095DFE57" w14:textId="0851EA19" w:rsidR="000A1343" w:rsidRDefault="000A1343" w:rsidP="000A1343">
            <w:r w:rsidRPr="007B7D91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7B7D91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7B7D91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  <w:tr w:rsidR="000A1343" w14:paraId="68D4F8D8" w14:textId="77777777" w:rsidTr="00B367AE">
        <w:trPr>
          <w:trHeight w:val="567"/>
        </w:trPr>
        <w:tc>
          <w:tcPr>
            <w:tcW w:w="25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7260A2B" w14:textId="77777777" w:rsidR="000A1343" w:rsidRDefault="000A1343" w:rsidP="000A1343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ΝΤΕΛΛΗ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960B603" w14:textId="49229C4A" w:rsidR="000A1343" w:rsidRDefault="000A1343" w:rsidP="000A1343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ΜΥΡΙΟΥΝΗ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E33793D" w14:textId="43DD9EE9" w:rsidR="000A1343" w:rsidRDefault="00B53699" w:rsidP="000A1343">
            <w:r>
              <w:t>22, 56, 61</w:t>
            </w:r>
          </w:p>
        </w:tc>
        <w:tc>
          <w:tcPr>
            <w:tcW w:w="3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1C76A734" w14:textId="43338F06" w:rsidR="000A1343" w:rsidRPr="00066F20" w:rsidRDefault="000A1343" w:rsidP="000A1343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2B3D4F">
              <w:rPr>
                <w:rFonts w:cs="Tahoma"/>
              </w:rPr>
              <w:t>ΜΟΔ</w:t>
            </w:r>
          </w:p>
          <w:p w14:paraId="064038F0" w14:textId="2E7928B6" w:rsidR="000A1343" w:rsidRDefault="000A1343" w:rsidP="000A1343"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11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</w:tbl>
    <w:p w14:paraId="4D5B765F" w14:textId="77777777" w:rsidR="00A44BAE" w:rsidRDefault="006F40F7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ΠΡΟΣΟΧΗ</w:t>
      </w:r>
    </w:p>
    <w:p w14:paraId="48D8F6AC" w14:textId="77777777" w:rsidR="00A44BAE" w:rsidRDefault="006F40F7">
      <w:pPr>
        <w:spacing w:line="276" w:lineRule="auto"/>
        <w:jc w:val="center"/>
        <w:rPr>
          <w:b/>
        </w:rPr>
      </w:pPr>
      <w:r>
        <w:rPr>
          <w:b/>
        </w:rPr>
        <w:t xml:space="preserve">Ο ΚΑΘΕ ΔΙΚΑΣΤΗΣ ΠΡΟΕΚΦΩΝΕΙ ΚΑΙ ΣΥΖΗΤΑ </w:t>
      </w:r>
      <w:r>
        <w:rPr>
          <w:b/>
          <w:u w:val="single"/>
        </w:rPr>
        <w:t>ΤΙΣ ΔΙΚΕΣ ΤΟΥ ΥΠΟΘΕΣΕΙΣ ΜΟΝΟ</w:t>
      </w:r>
      <w:r>
        <w:rPr>
          <w:b/>
        </w:rPr>
        <w:t>, ΣΤΙΣ ΩΡΕΣ ΠΟΥ ΑΝΑΦΕΡΟΝΤΑΙ ΣΤΟ ΕΚΘΕΜΑ</w:t>
      </w:r>
    </w:p>
    <w:p w14:paraId="467C0E5C" w14:textId="77777777" w:rsidR="00A44BAE" w:rsidRDefault="006F40F7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Οι ώρες ενδέχεται να τροποποιούνται σε περίπτωση καθυστέρησης των υποθέσεων του προηγούμενου δικαστή</w:t>
      </w:r>
    </w:p>
    <w:p w14:paraId="203FAC27" w14:textId="77777777" w:rsidR="00A44BAE" w:rsidRDefault="006F40F7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 xml:space="preserve">Το ακροατήριο μπορεί να αλλάξει σε περίπτωση καθυστέρησης ενός δικαστή και ταυτόχρονης ύπαρξης άλλου ελεύθερου ακροατηρίου, για μεταφορά του επόμενου δικαστή </w:t>
      </w:r>
    </w:p>
    <w:p w14:paraId="45BC07A5" w14:textId="77777777" w:rsidR="00A44BAE" w:rsidRDefault="00A44BAE">
      <w:pPr>
        <w:spacing w:line="276" w:lineRule="auto"/>
        <w:jc w:val="center"/>
      </w:pPr>
    </w:p>
    <w:sectPr w:rsidR="00A44BAE">
      <w:pgSz w:w="11906" w:h="16838"/>
      <w:pgMar w:top="426" w:right="1797" w:bottom="851" w:left="17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E4037"/>
    <w:multiLevelType w:val="multilevel"/>
    <w:tmpl w:val="6A98B2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2E49DF"/>
    <w:multiLevelType w:val="multilevel"/>
    <w:tmpl w:val="53AC6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AE"/>
    <w:rsid w:val="000A1343"/>
    <w:rsid w:val="000C7415"/>
    <w:rsid w:val="000F30A9"/>
    <w:rsid w:val="001A695B"/>
    <w:rsid w:val="00235253"/>
    <w:rsid w:val="00245085"/>
    <w:rsid w:val="002B0A01"/>
    <w:rsid w:val="002B3D4F"/>
    <w:rsid w:val="002B5789"/>
    <w:rsid w:val="00360226"/>
    <w:rsid w:val="003A4251"/>
    <w:rsid w:val="004B562A"/>
    <w:rsid w:val="00500337"/>
    <w:rsid w:val="00511C88"/>
    <w:rsid w:val="00574043"/>
    <w:rsid w:val="005C6ED8"/>
    <w:rsid w:val="005C76FC"/>
    <w:rsid w:val="005D7838"/>
    <w:rsid w:val="006A7511"/>
    <w:rsid w:val="006D2282"/>
    <w:rsid w:val="006D6EE1"/>
    <w:rsid w:val="006F40F7"/>
    <w:rsid w:val="00712051"/>
    <w:rsid w:val="00737E49"/>
    <w:rsid w:val="00763EBE"/>
    <w:rsid w:val="007E5CA5"/>
    <w:rsid w:val="008019C5"/>
    <w:rsid w:val="0088068D"/>
    <w:rsid w:val="00896780"/>
    <w:rsid w:val="008C1B7D"/>
    <w:rsid w:val="008C7CE0"/>
    <w:rsid w:val="008F418D"/>
    <w:rsid w:val="009225B5"/>
    <w:rsid w:val="00970692"/>
    <w:rsid w:val="009772FD"/>
    <w:rsid w:val="009B4BEB"/>
    <w:rsid w:val="009E62F6"/>
    <w:rsid w:val="00A44BAE"/>
    <w:rsid w:val="00A90020"/>
    <w:rsid w:val="00AA568E"/>
    <w:rsid w:val="00AE34CF"/>
    <w:rsid w:val="00B367AE"/>
    <w:rsid w:val="00B53699"/>
    <w:rsid w:val="00C83E89"/>
    <w:rsid w:val="00CA375E"/>
    <w:rsid w:val="00CC243C"/>
    <w:rsid w:val="00D56D8B"/>
    <w:rsid w:val="00DF32A5"/>
    <w:rsid w:val="00DF4D58"/>
    <w:rsid w:val="00E0114B"/>
    <w:rsid w:val="00E11C81"/>
    <w:rsid w:val="00E90592"/>
    <w:rsid w:val="00E907BF"/>
    <w:rsid w:val="00EA531C"/>
    <w:rsid w:val="00EA60A7"/>
    <w:rsid w:val="00EC2267"/>
    <w:rsid w:val="00ED4AE9"/>
    <w:rsid w:val="00F029FF"/>
    <w:rsid w:val="00F0553F"/>
    <w:rsid w:val="00F0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4B73"/>
  <w15:docId w15:val="{145677E8-634C-46AE-AA04-C47DCA9F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834040"/>
    <w:rPr>
      <w:rFonts w:cs="Tahoma"/>
      <w:sz w:val="16"/>
      <w:szCs w:val="16"/>
    </w:rPr>
  </w:style>
  <w:style w:type="paragraph" w:styleId="a9">
    <w:name w:val="List Paragraph"/>
    <w:basedOn w:val="a"/>
    <w:uiPriority w:val="34"/>
    <w:qFormat/>
    <w:rsid w:val="000D52D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a">
    <w:name w:val="Περιεχόμενα πίνακα"/>
    <w:basedOn w:val="a"/>
    <w:qFormat/>
    <w:pPr>
      <w:widowControl w:val="0"/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table" w:styleId="ac">
    <w:name w:val="Table Grid"/>
    <w:basedOn w:val="a1"/>
    <w:rsid w:val="0040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25A0-33EF-4566-90A3-599102F4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ΜΟΝΟΜΕΛΕΣ ΠΡΩΤΟΔΙΚΕΙΟ ΙΩΑΝΝΙΝΩΝ</vt:lpstr>
    </vt:vector>
  </TitlesOfParts>
  <Company>Hewlett-Packard Company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ΜΟΝΟΜΕΛΕΣ ΠΡΩΤΟΔΙΚΕΙΟ ΙΩΑΝΝΙΝΩΝ</dc:title>
  <dc:subject/>
  <dc:creator>user5</dc:creator>
  <dc:description/>
  <cp:lastModifiedBy>User</cp:lastModifiedBy>
  <cp:revision>40</cp:revision>
  <cp:lastPrinted>2025-02-27T10:35:00Z</cp:lastPrinted>
  <dcterms:created xsi:type="dcterms:W3CDTF">2025-02-27T09:21:00Z</dcterms:created>
  <dcterms:modified xsi:type="dcterms:W3CDTF">2025-03-26T08:11:00Z</dcterms:modified>
  <dc:language>el-GR</dc:language>
</cp:coreProperties>
</file>