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F95" w:rsidRPr="00656F95" w:rsidRDefault="00656F95" w:rsidP="00656F95">
      <w:pPr>
        <w:shd w:val="clear" w:color="auto" w:fill="FFFFFF"/>
        <w:spacing w:line="240" w:lineRule="auto"/>
        <w:textAlignment w:val="baseline"/>
        <w:rPr>
          <w:rFonts w:ascii="Arial" w:eastAsia="Times New Roman" w:hAnsi="Arial" w:cs="Arial"/>
          <w:color w:val="454545"/>
          <w:sz w:val="21"/>
          <w:szCs w:val="21"/>
          <w:lang w:eastAsia="el-GR"/>
        </w:rPr>
      </w:pPr>
      <w:r w:rsidRPr="00656F95">
        <w:rPr>
          <w:rFonts w:ascii="Arial" w:eastAsia="Times New Roman" w:hAnsi="Arial" w:cs="Arial"/>
          <w:color w:val="454545"/>
          <w:sz w:val="21"/>
          <w:szCs w:val="21"/>
          <w:lang w:eastAsia="el-GR"/>
        </w:rPr>
        <w:fldChar w:fldCharType="begin"/>
      </w:r>
      <w:r w:rsidRPr="00656F95">
        <w:rPr>
          <w:rFonts w:ascii="Arial" w:eastAsia="Times New Roman" w:hAnsi="Arial" w:cs="Arial"/>
          <w:color w:val="454545"/>
          <w:sz w:val="21"/>
          <w:szCs w:val="21"/>
          <w:lang w:eastAsia="el-GR"/>
        </w:rPr>
        <w:instrText xml:space="preserve"> HYPERLINK "https://www.dsa.gr/%CE%BD%CE%AD%CE%B1" </w:instrText>
      </w:r>
      <w:r w:rsidRPr="00656F95">
        <w:rPr>
          <w:rFonts w:ascii="Arial" w:eastAsia="Times New Roman" w:hAnsi="Arial" w:cs="Arial"/>
          <w:color w:val="454545"/>
          <w:sz w:val="21"/>
          <w:szCs w:val="21"/>
          <w:lang w:eastAsia="el-GR"/>
        </w:rPr>
        <w:fldChar w:fldCharType="separate"/>
      </w:r>
      <w:r w:rsidRPr="00656F95">
        <w:rPr>
          <w:rFonts w:ascii="Arial" w:eastAsia="Times New Roman" w:hAnsi="Arial" w:cs="Arial"/>
          <w:color w:val="454545"/>
          <w:sz w:val="21"/>
          <w:u w:val="single"/>
          <w:lang w:eastAsia="el-GR"/>
        </w:rPr>
        <w:t>Νέα</w:t>
      </w:r>
      <w:r w:rsidRPr="00656F95">
        <w:rPr>
          <w:rFonts w:ascii="Arial" w:eastAsia="Times New Roman" w:hAnsi="Arial" w:cs="Arial"/>
          <w:color w:val="454545"/>
          <w:sz w:val="21"/>
          <w:szCs w:val="21"/>
          <w:lang w:eastAsia="el-GR"/>
        </w:rPr>
        <w:fldChar w:fldCharType="end"/>
      </w:r>
      <w:r w:rsidRPr="00656F95">
        <w:rPr>
          <w:rFonts w:ascii="Arial" w:eastAsia="Times New Roman" w:hAnsi="Arial" w:cs="Arial"/>
          <w:color w:val="454545"/>
          <w:sz w:val="21"/>
          <w:szCs w:val="21"/>
          <w:lang w:eastAsia="el-GR"/>
        </w:rPr>
        <w:t> | </w:t>
      </w:r>
      <w:hyperlink r:id="rId4" w:history="1">
        <w:r w:rsidRPr="00656F95">
          <w:rPr>
            <w:rFonts w:ascii="Arial" w:eastAsia="Times New Roman" w:hAnsi="Arial" w:cs="Arial"/>
            <w:color w:val="454545"/>
            <w:sz w:val="21"/>
            <w:u w:val="single"/>
            <w:lang w:eastAsia="el-GR"/>
          </w:rPr>
          <w:t>Ανακοινώσεις</w:t>
        </w:r>
      </w:hyperlink>
      <w:r w:rsidRPr="00656F95">
        <w:rPr>
          <w:rFonts w:ascii="Arial" w:eastAsia="Times New Roman" w:hAnsi="Arial" w:cs="Arial"/>
          <w:color w:val="454545"/>
          <w:sz w:val="21"/>
          <w:szCs w:val="21"/>
          <w:lang w:eastAsia="el-GR"/>
        </w:rPr>
        <w:t> | 07/02/2023</w:t>
      </w:r>
    </w:p>
    <w:p w:rsidR="00656F95" w:rsidRPr="00656F95" w:rsidRDefault="00656F95" w:rsidP="00656F95">
      <w:pPr>
        <w:pBdr>
          <w:bottom w:val="dashed" w:sz="6" w:space="3" w:color="BFBFBF"/>
        </w:pBdr>
        <w:shd w:val="clear" w:color="auto" w:fill="FFFFFF"/>
        <w:spacing w:after="225" w:line="240" w:lineRule="auto"/>
        <w:textAlignment w:val="baseline"/>
        <w:outlineLvl w:val="0"/>
        <w:rPr>
          <w:rFonts w:ascii="Georgia" w:eastAsia="Times New Roman" w:hAnsi="Georgia" w:cs="Arial"/>
          <w:b/>
          <w:bCs/>
          <w:color w:val="07234A"/>
          <w:kern w:val="36"/>
          <w:sz w:val="48"/>
          <w:szCs w:val="48"/>
          <w:lang w:eastAsia="el-GR"/>
        </w:rPr>
      </w:pPr>
      <w:r w:rsidRPr="00656F95">
        <w:rPr>
          <w:rFonts w:ascii="Georgia" w:eastAsia="Times New Roman" w:hAnsi="Georgia" w:cs="Arial"/>
          <w:b/>
          <w:bCs/>
          <w:color w:val="07234A"/>
          <w:kern w:val="36"/>
          <w:sz w:val="48"/>
          <w:szCs w:val="48"/>
          <w:lang w:eastAsia="el-GR"/>
        </w:rPr>
        <w:t>Αύξηση Αμοιβών Επιτροπών Δασικών Χαρτών</w:t>
      </w:r>
    </w:p>
    <w:p w:rsidR="00656F95" w:rsidRPr="00656F95" w:rsidRDefault="00656F95" w:rsidP="00656F95">
      <w:pPr>
        <w:shd w:val="clear" w:color="auto" w:fill="FFFFFF"/>
        <w:spacing w:after="0" w:line="240" w:lineRule="auto"/>
        <w:textAlignment w:val="baseline"/>
        <w:rPr>
          <w:rFonts w:ascii="Arial" w:eastAsia="Times New Roman" w:hAnsi="Arial" w:cs="Arial"/>
          <w:color w:val="202020"/>
          <w:sz w:val="24"/>
          <w:szCs w:val="24"/>
          <w:lang w:eastAsia="el-GR"/>
        </w:rPr>
      </w:pPr>
    </w:p>
    <w:p w:rsidR="00656F95" w:rsidRPr="00656F95" w:rsidRDefault="00656F95" w:rsidP="00656F95">
      <w:pPr>
        <w:shd w:val="clear" w:color="auto" w:fill="FFFFFF"/>
        <w:spacing w:beforeAutospacing="1" w:after="0" w:afterAutospacing="1" w:line="240" w:lineRule="auto"/>
        <w:textAlignment w:val="baseline"/>
        <w:rPr>
          <w:rFonts w:ascii="inherit" w:eastAsia="Times New Roman" w:hAnsi="inherit" w:cs="Arial"/>
          <w:color w:val="202020"/>
          <w:sz w:val="24"/>
          <w:szCs w:val="24"/>
          <w:lang w:eastAsia="el-GR"/>
        </w:rPr>
      </w:pPr>
      <w:r w:rsidRPr="00656F95">
        <w:rPr>
          <w:rFonts w:ascii="inherit" w:eastAsia="Times New Roman" w:hAnsi="inherit" w:cs="Arial"/>
          <w:b/>
          <w:bCs/>
          <w:color w:val="202020"/>
          <w:lang w:eastAsia="el-GR"/>
        </w:rPr>
        <w:t>Αύξηση αποζημιώσεων των Προέδρων και των μελών Επιτροπών Εξέτασης Αντιρρήσεων Δασικών Χαρτών</w:t>
      </w:r>
    </w:p>
    <w:p w:rsidR="00656F95" w:rsidRPr="00656F95" w:rsidRDefault="00656F95" w:rsidP="00656F95">
      <w:pPr>
        <w:shd w:val="clear" w:color="auto" w:fill="FFFFFF"/>
        <w:spacing w:beforeAutospacing="1" w:after="0" w:afterAutospacing="1" w:line="240" w:lineRule="auto"/>
        <w:textAlignment w:val="baseline"/>
        <w:rPr>
          <w:rFonts w:ascii="inherit" w:eastAsia="Times New Roman" w:hAnsi="inherit" w:cs="Arial"/>
          <w:color w:val="202020"/>
          <w:sz w:val="24"/>
          <w:szCs w:val="24"/>
          <w:lang w:eastAsia="el-GR"/>
        </w:rPr>
      </w:pPr>
      <w:r w:rsidRPr="00656F95">
        <w:rPr>
          <w:rFonts w:ascii="Arial" w:eastAsia="Times New Roman" w:hAnsi="Arial" w:cs="Arial"/>
          <w:color w:val="202020"/>
          <w:bdr w:val="none" w:sz="0" w:space="0" w:color="auto" w:frame="1"/>
          <w:lang w:eastAsia="el-GR"/>
        </w:rPr>
        <w:t xml:space="preserve">Σε δικαίωση χρόνιων αιτημάτων του δικηγορικού σώματος για το χαμηλό ύψος της αποζημίωσης των συναδέλφων, που εκτελούν χρέη Προέδρων στις Επιτροπές Εξέτασης Αντιρρήσεων Δασικών Χαρτών, και παρά την αρχική αρνητική στάση του Υπουργείου επί Υπουργίας του κ. </w:t>
      </w:r>
      <w:proofErr w:type="spellStart"/>
      <w:r w:rsidRPr="00656F95">
        <w:rPr>
          <w:rFonts w:ascii="Arial" w:eastAsia="Times New Roman" w:hAnsi="Arial" w:cs="Arial"/>
          <w:color w:val="202020"/>
          <w:bdr w:val="none" w:sz="0" w:space="0" w:color="auto" w:frame="1"/>
          <w:lang w:eastAsia="el-GR"/>
        </w:rPr>
        <w:t>Χατζιδάκη</w:t>
      </w:r>
      <w:proofErr w:type="spellEnd"/>
      <w:r w:rsidRPr="00656F95">
        <w:rPr>
          <w:rFonts w:ascii="Arial" w:eastAsia="Times New Roman" w:hAnsi="Arial" w:cs="Arial"/>
          <w:color w:val="202020"/>
          <w:bdr w:val="none" w:sz="0" w:space="0" w:color="auto" w:frame="1"/>
          <w:lang w:eastAsia="el-GR"/>
        </w:rPr>
        <w:t>, εκδόθηκε ΚΥΑ με την οποία η μηνιαία αποζημίωση του Προέδρου για τη συμμετοχή σε Επιτροπή Εξέτασης Αντιρρήσεων (ΕΠ.Ε.Α.) του άρθρου 18 παρ. 1 του ν. 3889/2010 (Α ́ 182), διπλασιάζεται από 400€ σε 800€, ενώ αυξάνονται και οι αποζημιώσεις των λοιπών μελών των Επιτροπών. (βλ. τη συνημμένη ΚΥΑ ΥΠΕΝ/ΔΔΕΥ/10830/272/31.1.2023).</w:t>
      </w:r>
      <w:r w:rsidRPr="00656F95">
        <w:rPr>
          <w:rFonts w:ascii="Arial" w:eastAsia="Times New Roman" w:hAnsi="Arial" w:cs="Arial"/>
          <w:color w:val="202020"/>
          <w:bdr w:val="none" w:sz="0" w:space="0" w:color="auto" w:frame="1"/>
          <w:lang w:eastAsia="el-GR"/>
        </w:rPr>
        <w:br/>
        <w:t>Υπενθυμίζεται ότι για τους συναδέλφους Προέδρους των εν λόγω Επιτροπών, πέραν του ύψους της αποζημίωσης, κρίσιμη παραμένει η έγκαιρη καταβολή της. Για το ζήτημα αυτό ο Πρόεδρος της Ολομέλειας των Προέδρων Δικηγορικών Συλλόγων Ελλάδος σε υλοποίηση σχετικής αποφάσεως του οργάνου έχει ήδη αποστείλει επιστολή διαμαρτυρίας (βλ. σχετικά εδώ: </w:t>
      </w:r>
      <w:hyperlink r:id="rId5" w:tgtFrame="_blank" w:history="1">
        <w:r w:rsidRPr="00656F95">
          <w:rPr>
            <w:rFonts w:ascii="Arial" w:eastAsia="Times New Roman" w:hAnsi="Arial" w:cs="Arial"/>
            <w:color w:val="2890E5"/>
            <w:u w:val="single"/>
            <w:lang w:eastAsia="el-GR"/>
          </w:rPr>
          <w:t>https://bit.ly/3lk3QaM</w:t>
        </w:r>
      </w:hyperlink>
      <w:r w:rsidRPr="00656F95">
        <w:rPr>
          <w:rFonts w:ascii="Arial" w:eastAsia="Times New Roman" w:hAnsi="Arial" w:cs="Arial"/>
          <w:color w:val="202020"/>
          <w:bdr w:val="none" w:sz="0" w:space="0" w:color="auto" w:frame="1"/>
          <w:lang w:eastAsia="el-GR"/>
        </w:rPr>
        <w:t xml:space="preserve"> ) και πλέον το δικηγορικό σώμα αναμένει τις άμεσες </w:t>
      </w:r>
      <w:proofErr w:type="spellStart"/>
      <w:r w:rsidRPr="00656F95">
        <w:rPr>
          <w:rFonts w:ascii="Arial" w:eastAsia="Times New Roman" w:hAnsi="Arial" w:cs="Arial"/>
          <w:color w:val="202020"/>
          <w:bdr w:val="none" w:sz="0" w:space="0" w:color="auto" w:frame="1"/>
          <w:lang w:eastAsia="el-GR"/>
        </w:rPr>
        <w:t>επ΄αυτού</w:t>
      </w:r>
      <w:proofErr w:type="spellEnd"/>
      <w:r w:rsidRPr="00656F95">
        <w:rPr>
          <w:rFonts w:ascii="Arial" w:eastAsia="Times New Roman" w:hAnsi="Arial" w:cs="Arial"/>
          <w:color w:val="202020"/>
          <w:bdr w:val="none" w:sz="0" w:space="0" w:color="auto" w:frame="1"/>
          <w:lang w:eastAsia="el-GR"/>
        </w:rPr>
        <w:t xml:space="preserve"> ενέργειες του Υπουργείου.</w:t>
      </w:r>
    </w:p>
    <w:p w:rsidR="00656F95" w:rsidRPr="00656F95" w:rsidRDefault="00656F95" w:rsidP="00656F95">
      <w:pPr>
        <w:shd w:val="clear" w:color="auto" w:fill="FFFFFF"/>
        <w:spacing w:after="150" w:line="240" w:lineRule="auto"/>
        <w:textAlignment w:val="baseline"/>
        <w:outlineLvl w:val="1"/>
        <w:rPr>
          <w:rFonts w:ascii="Georgia" w:eastAsia="Times New Roman" w:hAnsi="Georgia" w:cs="Arial"/>
          <w:color w:val="07234A"/>
          <w:sz w:val="36"/>
          <w:szCs w:val="36"/>
          <w:lang w:eastAsia="el-GR"/>
        </w:rPr>
      </w:pPr>
      <w:r w:rsidRPr="00656F95">
        <w:rPr>
          <w:rFonts w:ascii="Georgia" w:eastAsia="Times New Roman" w:hAnsi="Georgia" w:cs="Arial"/>
          <w:color w:val="07234A"/>
          <w:sz w:val="36"/>
          <w:szCs w:val="36"/>
          <w:lang w:eastAsia="el-GR"/>
        </w:rPr>
        <w:t>Συνημμένα</w:t>
      </w:r>
    </w:p>
    <w:p w:rsidR="00656F95" w:rsidRPr="00656F95" w:rsidRDefault="00656F95" w:rsidP="00656F95">
      <w:pPr>
        <w:shd w:val="clear" w:color="auto" w:fill="FFFFFF"/>
        <w:spacing w:line="240" w:lineRule="auto"/>
        <w:textAlignment w:val="baseline"/>
        <w:rPr>
          <w:rFonts w:ascii="Arial" w:eastAsia="Times New Roman" w:hAnsi="Arial" w:cs="Arial"/>
          <w:color w:val="202020"/>
          <w:sz w:val="21"/>
          <w:szCs w:val="21"/>
          <w:lang w:eastAsia="el-GR"/>
        </w:rPr>
      </w:pPr>
      <w:r w:rsidRPr="00656F95">
        <w:rPr>
          <w:rFonts w:ascii="Arial" w:eastAsia="Times New Roman" w:hAnsi="Arial" w:cs="Arial"/>
          <w:color w:val="202020"/>
          <w:sz w:val="21"/>
          <w:szCs w:val="21"/>
          <w:lang w:eastAsia="el-GR"/>
        </w:rPr>
        <w:t> </w:t>
      </w:r>
      <w:proofErr w:type="spellStart"/>
      <w:r w:rsidRPr="00656F95">
        <w:rPr>
          <w:rFonts w:ascii="Arial" w:eastAsia="Times New Roman" w:hAnsi="Arial" w:cs="Arial"/>
          <w:color w:val="202020"/>
          <w:sz w:val="21"/>
          <w:szCs w:val="21"/>
          <w:lang w:eastAsia="el-GR"/>
        </w:rPr>
        <w:fldChar w:fldCharType="begin"/>
      </w:r>
      <w:r w:rsidRPr="00656F95">
        <w:rPr>
          <w:rFonts w:ascii="Arial" w:eastAsia="Times New Roman" w:hAnsi="Arial" w:cs="Arial"/>
          <w:color w:val="202020"/>
          <w:sz w:val="21"/>
          <w:szCs w:val="21"/>
          <w:lang w:eastAsia="el-GR"/>
        </w:rPr>
        <w:instrText xml:space="preserve"> HYPERLINK "https://www.dsa.gr/sites/default/files/news/attached/amoives.pdf" \t "_blank" </w:instrText>
      </w:r>
      <w:r w:rsidRPr="00656F95">
        <w:rPr>
          <w:rFonts w:ascii="Arial" w:eastAsia="Times New Roman" w:hAnsi="Arial" w:cs="Arial"/>
          <w:color w:val="202020"/>
          <w:sz w:val="21"/>
          <w:szCs w:val="21"/>
          <w:lang w:eastAsia="el-GR"/>
        </w:rPr>
        <w:fldChar w:fldCharType="separate"/>
      </w:r>
      <w:r w:rsidRPr="00656F95">
        <w:rPr>
          <w:rFonts w:ascii="Arial" w:eastAsia="Times New Roman" w:hAnsi="Arial" w:cs="Arial"/>
          <w:color w:val="454545"/>
          <w:sz w:val="21"/>
          <w:u w:val="single"/>
          <w:lang w:eastAsia="el-GR"/>
        </w:rPr>
        <w:t>amoives.pdf</w:t>
      </w:r>
      <w:proofErr w:type="spellEnd"/>
      <w:r w:rsidRPr="00656F95">
        <w:rPr>
          <w:rFonts w:ascii="Arial" w:eastAsia="Times New Roman" w:hAnsi="Arial" w:cs="Arial"/>
          <w:color w:val="202020"/>
          <w:sz w:val="21"/>
          <w:szCs w:val="21"/>
          <w:lang w:eastAsia="el-GR"/>
        </w:rPr>
        <w:fldChar w:fldCharType="end"/>
      </w:r>
    </w:p>
    <w:p w:rsidR="00552FD8" w:rsidRDefault="00552FD8"/>
    <w:sectPr w:rsidR="00552FD8" w:rsidSect="00552FD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6F95"/>
    <w:rsid w:val="00552FD8"/>
    <w:rsid w:val="00656F9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FD8"/>
  </w:style>
  <w:style w:type="paragraph" w:styleId="1">
    <w:name w:val="heading 1"/>
    <w:basedOn w:val="a"/>
    <w:link w:val="1Char"/>
    <w:uiPriority w:val="9"/>
    <w:qFormat/>
    <w:rsid w:val="00656F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656F95"/>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56F95"/>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656F95"/>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656F95"/>
    <w:rPr>
      <w:color w:val="0000FF"/>
      <w:u w:val="single"/>
    </w:rPr>
  </w:style>
  <w:style w:type="paragraph" w:styleId="Web">
    <w:name w:val="Normal (Web)"/>
    <w:basedOn w:val="a"/>
    <w:uiPriority w:val="99"/>
    <w:semiHidden/>
    <w:unhideWhenUsed/>
    <w:rsid w:val="00656F9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656F95"/>
    <w:rPr>
      <w:b/>
      <w:bCs/>
    </w:rPr>
  </w:style>
  <w:style w:type="paragraph" w:styleId="a4">
    <w:name w:val="Balloon Text"/>
    <w:basedOn w:val="a"/>
    <w:link w:val="Char"/>
    <w:uiPriority w:val="99"/>
    <w:semiHidden/>
    <w:unhideWhenUsed/>
    <w:rsid w:val="00656F9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56F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410855">
      <w:bodyDiv w:val="1"/>
      <w:marLeft w:val="0"/>
      <w:marRight w:val="0"/>
      <w:marTop w:val="0"/>
      <w:marBottom w:val="0"/>
      <w:divBdr>
        <w:top w:val="none" w:sz="0" w:space="0" w:color="auto"/>
        <w:left w:val="none" w:sz="0" w:space="0" w:color="auto"/>
        <w:bottom w:val="none" w:sz="0" w:space="0" w:color="auto"/>
        <w:right w:val="none" w:sz="0" w:space="0" w:color="auto"/>
      </w:divBdr>
      <w:divsChild>
        <w:div w:id="431241731">
          <w:marLeft w:val="0"/>
          <w:marRight w:val="0"/>
          <w:marTop w:val="0"/>
          <w:marBottom w:val="225"/>
          <w:divBdr>
            <w:top w:val="none" w:sz="0" w:space="0" w:color="auto"/>
            <w:left w:val="none" w:sz="0" w:space="0" w:color="auto"/>
            <w:bottom w:val="none" w:sz="0" w:space="0" w:color="auto"/>
            <w:right w:val="none" w:sz="0" w:space="0" w:color="auto"/>
          </w:divBdr>
          <w:divsChild>
            <w:div w:id="1682200633">
              <w:marLeft w:val="0"/>
              <w:marRight w:val="0"/>
              <w:marTop w:val="0"/>
              <w:marBottom w:val="0"/>
              <w:divBdr>
                <w:top w:val="none" w:sz="0" w:space="0" w:color="auto"/>
                <w:left w:val="none" w:sz="0" w:space="0" w:color="auto"/>
                <w:bottom w:val="none" w:sz="0" w:space="0" w:color="auto"/>
                <w:right w:val="none" w:sz="0" w:space="0" w:color="auto"/>
              </w:divBdr>
            </w:div>
          </w:divsChild>
        </w:div>
        <w:div w:id="1440369194">
          <w:marLeft w:val="0"/>
          <w:marRight w:val="0"/>
          <w:marTop w:val="0"/>
          <w:marBottom w:val="0"/>
          <w:divBdr>
            <w:top w:val="none" w:sz="0" w:space="0" w:color="auto"/>
            <w:left w:val="none" w:sz="0" w:space="0" w:color="auto"/>
            <w:bottom w:val="none" w:sz="0" w:space="0" w:color="auto"/>
            <w:right w:val="none" w:sz="0" w:space="0" w:color="auto"/>
          </w:divBdr>
          <w:divsChild>
            <w:div w:id="668217413">
              <w:marLeft w:val="0"/>
              <w:marRight w:val="0"/>
              <w:marTop w:val="0"/>
              <w:marBottom w:val="0"/>
              <w:divBdr>
                <w:top w:val="none" w:sz="0" w:space="0" w:color="auto"/>
                <w:left w:val="none" w:sz="0" w:space="0" w:color="auto"/>
                <w:bottom w:val="none" w:sz="0" w:space="0" w:color="auto"/>
                <w:right w:val="none" w:sz="0" w:space="0" w:color="auto"/>
              </w:divBdr>
            </w:div>
          </w:divsChild>
        </w:div>
        <w:div w:id="1553033893">
          <w:marLeft w:val="0"/>
          <w:marRight w:val="0"/>
          <w:marTop w:val="225"/>
          <w:marBottom w:val="0"/>
          <w:divBdr>
            <w:top w:val="none" w:sz="0" w:space="0" w:color="auto"/>
            <w:left w:val="none" w:sz="0" w:space="0" w:color="auto"/>
            <w:bottom w:val="none" w:sz="0" w:space="0" w:color="auto"/>
            <w:right w:val="none" w:sz="0" w:space="0" w:color="auto"/>
          </w:divBdr>
          <w:divsChild>
            <w:div w:id="1403791984">
              <w:marLeft w:val="0"/>
              <w:marRight w:val="300"/>
              <w:marTop w:val="0"/>
              <w:marBottom w:val="0"/>
              <w:divBdr>
                <w:top w:val="none" w:sz="0" w:space="0" w:color="auto"/>
                <w:left w:val="none" w:sz="0" w:space="0" w:color="auto"/>
                <w:bottom w:val="none" w:sz="0" w:space="0" w:color="auto"/>
                <w:right w:val="none" w:sz="0" w:space="0" w:color="auto"/>
              </w:divBdr>
              <w:divsChild>
                <w:div w:id="1675107322">
                  <w:marLeft w:val="0"/>
                  <w:marRight w:val="0"/>
                  <w:marTop w:val="0"/>
                  <w:marBottom w:val="0"/>
                  <w:divBdr>
                    <w:top w:val="none" w:sz="0" w:space="0" w:color="auto"/>
                    <w:left w:val="none" w:sz="0" w:space="0" w:color="auto"/>
                    <w:bottom w:val="none" w:sz="0" w:space="0" w:color="auto"/>
                    <w:right w:val="none" w:sz="0" w:space="0" w:color="auto"/>
                  </w:divBdr>
                  <w:divsChild>
                    <w:div w:id="11598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97218">
              <w:marLeft w:val="0"/>
              <w:marRight w:val="0"/>
              <w:marTop w:val="0"/>
              <w:marBottom w:val="0"/>
              <w:divBdr>
                <w:top w:val="none" w:sz="0" w:space="0" w:color="auto"/>
                <w:left w:val="none" w:sz="0" w:space="0" w:color="auto"/>
                <w:bottom w:val="none" w:sz="0" w:space="0" w:color="auto"/>
                <w:right w:val="none" w:sz="0" w:space="0" w:color="auto"/>
              </w:divBdr>
              <w:divsChild>
                <w:div w:id="1399280574">
                  <w:marLeft w:val="0"/>
                  <w:marRight w:val="0"/>
                  <w:marTop w:val="0"/>
                  <w:marBottom w:val="0"/>
                  <w:divBdr>
                    <w:top w:val="none" w:sz="0" w:space="0" w:color="auto"/>
                    <w:left w:val="none" w:sz="0" w:space="0" w:color="auto"/>
                    <w:bottom w:val="none" w:sz="0" w:space="0" w:color="auto"/>
                    <w:right w:val="none" w:sz="0" w:space="0" w:color="auto"/>
                  </w:divBdr>
                  <w:divsChild>
                    <w:div w:id="45667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97798">
          <w:marLeft w:val="0"/>
          <w:marRight w:val="0"/>
          <w:marTop w:val="450"/>
          <w:marBottom w:val="450"/>
          <w:divBdr>
            <w:top w:val="none" w:sz="0" w:space="0" w:color="auto"/>
            <w:left w:val="none" w:sz="0" w:space="0" w:color="auto"/>
            <w:bottom w:val="none" w:sz="0" w:space="0" w:color="auto"/>
            <w:right w:val="none" w:sz="0" w:space="0" w:color="auto"/>
          </w:divBdr>
          <w:divsChild>
            <w:div w:id="17927004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it.ly/3lk3QaM" TargetMode="External"/><Relationship Id="rId4" Type="http://schemas.openxmlformats.org/officeDocument/2006/relationships/hyperlink" Target="https://www.dsa.gr/%CE%BD%CE%AD%CE%B1/%CE%B1%CE%BD%CE%B1%CE%BA%CE%BF%CE%B9%CE%BD%CF%8E%CF%83%CE%B5%CE%B9%CF%8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1308</Characters>
  <Application>Microsoft Office Word</Application>
  <DocSecurity>0</DocSecurity>
  <Lines>10</Lines>
  <Paragraphs>3</Paragraphs>
  <ScaleCrop>false</ScaleCrop>
  <Company>Hewlett-Packard</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2023-02-07T17:59:00Z</dcterms:created>
  <dcterms:modified xsi:type="dcterms:W3CDTF">2023-02-07T18:00:00Z</dcterms:modified>
</cp:coreProperties>
</file>